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E24F3" w14:textId="0F4BD145" w:rsidR="000B06EA" w:rsidRPr="00434DE5" w:rsidRDefault="3803F197" w:rsidP="7C1CE944">
      <w:pPr>
        <w:spacing w:before="240" w:after="240" w:line="278" w:lineRule="auto"/>
        <w:rPr>
          <w:rFonts w:ascii="Arial" w:eastAsia="Arial" w:hAnsi="Arial" w:cs="Arial"/>
        </w:rPr>
      </w:pPr>
      <w:r w:rsidRPr="00434DE5">
        <w:rPr>
          <w:rFonts w:ascii="Arial" w:eastAsia="Arial" w:hAnsi="Arial" w:cs="Arial"/>
          <w:b/>
          <w:bCs/>
        </w:rPr>
        <w:t>To:</w:t>
      </w:r>
      <w:r w:rsidR="00946162" w:rsidRPr="00434DE5">
        <w:br/>
      </w:r>
      <w:r w:rsidR="00C4346C" w:rsidRPr="00434DE5">
        <w:rPr>
          <w:rFonts w:ascii="Arial" w:eastAsia="Arial" w:hAnsi="Arial" w:cs="Arial"/>
        </w:rPr>
        <w:t>Fredrik Persson</w:t>
      </w:r>
      <w:r w:rsidR="00946162" w:rsidRPr="00434DE5">
        <w:br/>
      </w:r>
      <w:r w:rsidR="009F3DC1" w:rsidRPr="00434DE5">
        <w:rPr>
          <w:rFonts w:ascii="Arial" w:eastAsia="Arial" w:hAnsi="Arial" w:cs="Arial"/>
        </w:rPr>
        <w:t>Pr</w:t>
      </w:r>
      <w:r w:rsidR="00E11876" w:rsidRPr="00434DE5">
        <w:rPr>
          <w:rFonts w:ascii="Arial" w:eastAsia="Arial" w:hAnsi="Arial" w:cs="Arial"/>
        </w:rPr>
        <w:t>esident</w:t>
      </w:r>
      <w:r w:rsidR="00303CE2" w:rsidRPr="00434DE5">
        <w:rPr>
          <w:rFonts w:ascii="Arial" w:eastAsia="Arial" w:hAnsi="Arial" w:cs="Arial"/>
        </w:rPr>
        <w:t>,</w:t>
      </w:r>
      <w:r w:rsidR="00863F67" w:rsidRPr="00434DE5">
        <w:rPr>
          <w:rFonts w:ascii="Arial" w:eastAsia="Arial" w:hAnsi="Arial" w:cs="Arial"/>
        </w:rPr>
        <w:t xml:space="preserve"> </w:t>
      </w:r>
      <w:r w:rsidR="00C33A6E" w:rsidRPr="00434DE5">
        <w:rPr>
          <w:rFonts w:ascii="Arial" w:eastAsia="Arial" w:hAnsi="Arial" w:cs="Arial"/>
        </w:rPr>
        <w:t>Business Eu</w:t>
      </w:r>
      <w:r w:rsidR="00854DD8" w:rsidRPr="00434DE5">
        <w:rPr>
          <w:rFonts w:ascii="Arial" w:eastAsia="Arial" w:hAnsi="Arial" w:cs="Arial"/>
        </w:rPr>
        <w:t>r</w:t>
      </w:r>
      <w:r w:rsidR="00BE79AD" w:rsidRPr="00434DE5">
        <w:rPr>
          <w:rFonts w:ascii="Arial" w:eastAsia="Arial" w:hAnsi="Arial" w:cs="Arial"/>
        </w:rPr>
        <w:t>ope</w:t>
      </w:r>
      <w:r w:rsidRPr="00434DE5">
        <w:rPr>
          <w:rFonts w:ascii="Arial" w:eastAsia="Arial" w:hAnsi="Arial" w:cs="Arial"/>
        </w:rPr>
        <w:t xml:space="preserve"> </w:t>
      </w:r>
    </w:p>
    <w:p w14:paraId="02856826" w14:textId="0330CAC8" w:rsidR="00A174A8" w:rsidRPr="00434DE5" w:rsidRDefault="00E86113" w:rsidP="00E86113">
      <w:pPr>
        <w:spacing w:before="240" w:after="240" w:line="278" w:lineRule="auto"/>
        <w:rPr>
          <w:rFonts w:ascii="Arial" w:eastAsia="Arial" w:hAnsi="Arial" w:cs="Arial"/>
        </w:rPr>
      </w:pPr>
      <w:r w:rsidRPr="00434DE5">
        <w:rPr>
          <w:rFonts w:ascii="Arial" w:eastAsia="Arial" w:hAnsi="Arial" w:cs="Arial"/>
        </w:rPr>
        <w:t>Petri Salminen</w:t>
      </w:r>
      <w:r w:rsidR="006D2C6B" w:rsidRPr="00434DE5">
        <w:rPr>
          <w:rFonts w:ascii="Arial" w:eastAsia="Arial" w:hAnsi="Arial" w:cs="Arial"/>
        </w:rPr>
        <w:br/>
      </w:r>
      <w:r w:rsidRPr="00E86113">
        <w:rPr>
          <w:rFonts w:ascii="Arial" w:eastAsia="Arial" w:hAnsi="Arial" w:cs="Arial"/>
        </w:rPr>
        <w:t>President</w:t>
      </w:r>
      <w:r w:rsidR="002B2E8E">
        <w:rPr>
          <w:rFonts w:ascii="Arial" w:eastAsia="Arial" w:hAnsi="Arial" w:cs="Arial"/>
        </w:rPr>
        <w:t xml:space="preserve">, </w:t>
      </w:r>
      <w:proofErr w:type="spellStart"/>
      <w:r w:rsidR="002B2E8E">
        <w:rPr>
          <w:rFonts w:ascii="Arial" w:eastAsia="Arial" w:hAnsi="Arial" w:cs="Arial"/>
        </w:rPr>
        <w:t>SMEUnited</w:t>
      </w:r>
      <w:proofErr w:type="spellEnd"/>
    </w:p>
    <w:p w14:paraId="3DD2D61B" w14:textId="651107F2" w:rsidR="000B06EA" w:rsidRDefault="000B06EA" w:rsidP="7C1CE944">
      <w:pPr>
        <w:spacing w:before="240" w:after="240" w:line="278" w:lineRule="auto"/>
      </w:pPr>
    </w:p>
    <w:p w14:paraId="09D0EDEB" w14:textId="2BAD230D" w:rsidR="000B06EA" w:rsidRDefault="3803F197" w:rsidP="7C1CE944">
      <w:pPr>
        <w:spacing w:after="0" w:line="278" w:lineRule="auto"/>
        <w:jc w:val="right"/>
      </w:pPr>
      <w:r w:rsidRPr="7C1CE944">
        <w:rPr>
          <w:rFonts w:ascii="Arial" w:eastAsia="Arial" w:hAnsi="Arial" w:cs="Arial"/>
          <w:b/>
          <w:bCs/>
          <w:color w:val="007AB7"/>
        </w:rPr>
        <w:t>Brussels, 10 July 2025</w:t>
      </w:r>
    </w:p>
    <w:p w14:paraId="60043EF4" w14:textId="2A0E5B99" w:rsidR="000B06EA" w:rsidRDefault="3803F197" w:rsidP="7C1CE944">
      <w:pPr>
        <w:spacing w:before="240" w:after="240" w:line="278" w:lineRule="auto"/>
      </w:pPr>
      <w:r w:rsidRPr="7C1CE944">
        <w:rPr>
          <w:rFonts w:ascii="Arial" w:eastAsia="Arial" w:hAnsi="Arial" w:cs="Arial"/>
          <w:b/>
          <w:bCs/>
        </w:rPr>
        <w:t>Subject:</w:t>
      </w:r>
      <w:r w:rsidRPr="7C1CE944">
        <w:rPr>
          <w:rFonts w:ascii="Arial" w:eastAsia="Arial" w:hAnsi="Arial" w:cs="Arial"/>
        </w:rPr>
        <w:t xml:space="preserve"> </w:t>
      </w:r>
      <w:r w:rsidR="00E63B30" w:rsidRPr="00E63B30">
        <w:rPr>
          <w:rFonts w:ascii="Arial" w:eastAsia="Arial" w:hAnsi="Arial" w:cs="Arial"/>
        </w:rPr>
        <w:t>European companies must promote the European values of diversity and inclusion</w:t>
      </w:r>
    </w:p>
    <w:p w14:paraId="7B3092E8" w14:textId="77777777" w:rsidR="00382D83" w:rsidRPr="00382D83" w:rsidRDefault="00382D83" w:rsidP="00382D83">
      <w:pPr>
        <w:spacing w:line="278" w:lineRule="auto"/>
        <w:rPr>
          <w:rFonts w:ascii="Arial" w:eastAsia="Aptos" w:hAnsi="Arial" w:cs="Arial"/>
          <w:kern w:val="2"/>
          <w:lang w:eastAsia="en-US"/>
          <w14:ligatures w14:val="standardContextual"/>
        </w:rPr>
      </w:pPr>
      <w:r w:rsidRPr="00382D83">
        <w:rPr>
          <w:rFonts w:ascii="Arial" w:eastAsia="Aptos" w:hAnsi="Arial" w:cs="Arial"/>
          <w:kern w:val="2"/>
          <w:lang w:eastAsia="en-US"/>
          <w14:ligatures w14:val="standardContextual"/>
        </w:rPr>
        <w:t>We, the undersigned, are alarmed about the recent developments of companies operating in the European Union backtracking on Diversity, Equity, Inclusion and Accessibility policies at the request of the United States Administration.</w:t>
      </w:r>
    </w:p>
    <w:p w14:paraId="1180CE69" w14:textId="77777777" w:rsidR="00382D83" w:rsidRPr="00382D83" w:rsidRDefault="00382D83" w:rsidP="00382D83">
      <w:pPr>
        <w:spacing w:line="278" w:lineRule="auto"/>
        <w:rPr>
          <w:rFonts w:ascii="Arial" w:eastAsia="Aptos" w:hAnsi="Arial" w:cs="Arial"/>
          <w:kern w:val="2"/>
          <w:lang w:eastAsia="en-US"/>
          <w14:ligatures w14:val="standardContextual"/>
        </w:rPr>
      </w:pPr>
      <w:r w:rsidRPr="00382D83">
        <w:rPr>
          <w:rFonts w:ascii="Arial" w:eastAsia="Aptos" w:hAnsi="Arial" w:cs="Arial"/>
          <w:kern w:val="2"/>
          <w:lang w:eastAsia="en-US"/>
          <w14:ligatures w14:val="standardContextual"/>
        </w:rPr>
        <w:t>We call on you not to forego the European values of diversity and inclusion. Not just because it’s the moral thing to do, but because it makes good business sense.</w:t>
      </w:r>
    </w:p>
    <w:p w14:paraId="157B5D00" w14:textId="77777777" w:rsidR="00382D83" w:rsidRPr="00382D83" w:rsidRDefault="00382D83" w:rsidP="00382D83">
      <w:pPr>
        <w:spacing w:line="278" w:lineRule="auto"/>
        <w:rPr>
          <w:rFonts w:ascii="Arial" w:eastAsia="Aptos" w:hAnsi="Arial" w:cs="Arial"/>
          <w:kern w:val="2"/>
          <w:lang w:eastAsia="en-US"/>
          <w14:ligatures w14:val="standardContextual"/>
        </w:rPr>
      </w:pPr>
      <w:r w:rsidRPr="00382D83">
        <w:rPr>
          <w:rFonts w:ascii="Arial" w:eastAsia="Aptos" w:hAnsi="Arial" w:cs="Arial"/>
          <w:kern w:val="2"/>
          <w:lang w:eastAsia="en-US"/>
          <w14:ligatures w14:val="standardContextual"/>
        </w:rPr>
        <w:t>Advancing practices of diversity, equity, inclusion and accessibility will open new markets for underserved communities. More than that, it will allow you to attract and retain top talent that, now more than ever, is looking for companies that protect their values and identity.</w:t>
      </w:r>
    </w:p>
    <w:p w14:paraId="38AB8E16" w14:textId="77777777" w:rsidR="00382D83" w:rsidRPr="00382D83" w:rsidRDefault="00382D83" w:rsidP="00382D83">
      <w:pPr>
        <w:spacing w:line="278" w:lineRule="auto"/>
        <w:rPr>
          <w:rFonts w:ascii="Arial" w:eastAsia="Aptos" w:hAnsi="Arial" w:cs="Arial"/>
          <w:kern w:val="2"/>
          <w:lang w:eastAsia="en-US"/>
          <w14:ligatures w14:val="standardContextual"/>
        </w:rPr>
      </w:pPr>
      <w:r w:rsidRPr="00382D83">
        <w:rPr>
          <w:rFonts w:ascii="Arial" w:eastAsia="Aptos" w:hAnsi="Arial" w:cs="Arial"/>
          <w:kern w:val="2"/>
          <w:lang w:eastAsia="en-US"/>
          <w14:ligatures w14:val="standardContextual"/>
        </w:rPr>
        <w:t>We urge you to resist this pushback and firmly commit to:</w:t>
      </w:r>
    </w:p>
    <w:p w14:paraId="2876A79A" w14:textId="77777777" w:rsidR="00382D83" w:rsidRPr="00382D83" w:rsidRDefault="00382D83" w:rsidP="00382D83">
      <w:pPr>
        <w:numPr>
          <w:ilvl w:val="0"/>
          <w:numId w:val="1"/>
        </w:numPr>
        <w:spacing w:line="278" w:lineRule="auto"/>
        <w:contextualSpacing/>
        <w:rPr>
          <w:rFonts w:ascii="Arial" w:eastAsia="Aptos" w:hAnsi="Arial" w:cs="Arial"/>
          <w:kern w:val="2"/>
          <w:lang w:eastAsia="en-US"/>
          <w14:ligatures w14:val="standardContextual"/>
        </w:rPr>
      </w:pPr>
      <w:r w:rsidRPr="00382D83">
        <w:rPr>
          <w:rFonts w:ascii="Arial" w:eastAsia="Aptos" w:hAnsi="Arial" w:cs="Arial"/>
          <w:kern w:val="2"/>
          <w:lang w:eastAsia="en-US"/>
          <w14:ligatures w14:val="standardContextual"/>
        </w:rPr>
        <w:t>Publicly reinforce their commitment to diversity, equity, inclusion and accessibility</w:t>
      </w:r>
    </w:p>
    <w:p w14:paraId="6B088EF7" w14:textId="77777777" w:rsidR="00382D83" w:rsidRPr="00382D83" w:rsidRDefault="00382D83" w:rsidP="00382D83">
      <w:pPr>
        <w:numPr>
          <w:ilvl w:val="0"/>
          <w:numId w:val="1"/>
        </w:numPr>
        <w:spacing w:line="278" w:lineRule="auto"/>
        <w:contextualSpacing/>
        <w:rPr>
          <w:rFonts w:ascii="Arial" w:eastAsia="Aptos" w:hAnsi="Arial" w:cs="Arial"/>
          <w:kern w:val="2"/>
          <w:lang w:eastAsia="en-US"/>
          <w14:ligatures w14:val="standardContextual"/>
        </w:rPr>
      </w:pPr>
      <w:r w:rsidRPr="00382D83">
        <w:rPr>
          <w:rFonts w:ascii="Arial" w:eastAsia="Aptos" w:hAnsi="Arial" w:cs="Arial"/>
          <w:kern w:val="2"/>
          <w:lang w:eastAsia="en-US"/>
          <w14:ligatures w14:val="standardContextual"/>
        </w:rPr>
        <w:t>Providing a welcoming and adaptable workplace for employees and candidates, no matter their identity.</w:t>
      </w:r>
    </w:p>
    <w:p w14:paraId="426199A2" w14:textId="77777777" w:rsidR="00382D83" w:rsidRPr="00382D83" w:rsidRDefault="00382D83" w:rsidP="00382D83">
      <w:pPr>
        <w:numPr>
          <w:ilvl w:val="0"/>
          <w:numId w:val="1"/>
        </w:numPr>
        <w:spacing w:line="278" w:lineRule="auto"/>
        <w:contextualSpacing/>
        <w:rPr>
          <w:rFonts w:ascii="Arial" w:eastAsia="Aptos" w:hAnsi="Arial" w:cs="Arial"/>
          <w:kern w:val="2"/>
          <w:lang w:eastAsia="en-US"/>
          <w14:ligatures w14:val="standardContextual"/>
        </w:rPr>
      </w:pPr>
      <w:r w:rsidRPr="00382D83">
        <w:rPr>
          <w:rFonts w:ascii="Arial" w:eastAsia="Aptos" w:hAnsi="Arial" w:cs="Arial"/>
          <w:kern w:val="2"/>
          <w:lang w:eastAsia="en-US"/>
          <w14:ligatures w14:val="standardContextual"/>
        </w:rPr>
        <w:t>Reinforce or adopt codes of conducts and plans to push Diversity, Equity, and Inclusion.</w:t>
      </w:r>
    </w:p>
    <w:p w14:paraId="5C8F09DA" w14:textId="3CA348E1" w:rsidR="000B06EA" w:rsidRDefault="3803F197" w:rsidP="7C1CE944">
      <w:pPr>
        <w:pStyle w:val="Heading2"/>
        <w:spacing w:line="278" w:lineRule="auto"/>
      </w:pPr>
      <w:r w:rsidRPr="7C1CE944">
        <w:rPr>
          <w:rFonts w:ascii="Aptos Display" w:eastAsia="Aptos Display" w:hAnsi="Aptos Display" w:cs="Aptos Display"/>
        </w:rPr>
        <w:t>Signatories</w:t>
      </w:r>
    </w:p>
    <w:p w14:paraId="3AB5C564" w14:textId="7F4231AE" w:rsidR="000B06EA" w:rsidRDefault="3803F197" w:rsidP="7C1CE944">
      <w:pPr>
        <w:pStyle w:val="ListParagraph"/>
        <w:spacing w:after="0" w:line="276" w:lineRule="auto"/>
        <w:ind w:hanging="360"/>
        <w:rPr>
          <w:rFonts w:ascii="Arial" w:eastAsia="Arial" w:hAnsi="Arial" w:cs="Arial"/>
          <w:color w:val="467886"/>
          <w:u w:val="single"/>
        </w:rPr>
      </w:pPr>
      <w:hyperlink r:id="rId10">
        <w:r w:rsidRPr="7C1CE944">
          <w:rPr>
            <w:rStyle w:val="Hyperlink"/>
            <w:rFonts w:ascii="Arial" w:eastAsia="Arial" w:hAnsi="Arial" w:cs="Arial"/>
          </w:rPr>
          <w:t>European Disability Forum</w:t>
        </w:r>
      </w:hyperlink>
    </w:p>
    <w:p w14:paraId="58F7FB71" w14:textId="23F46D81" w:rsidR="000B06EA" w:rsidRDefault="3803F197" w:rsidP="7C1CE944">
      <w:pPr>
        <w:pStyle w:val="ListParagraph"/>
        <w:spacing w:after="0" w:line="276" w:lineRule="auto"/>
        <w:ind w:hanging="360"/>
        <w:rPr>
          <w:rFonts w:ascii="Arial" w:eastAsia="Arial" w:hAnsi="Arial" w:cs="Arial"/>
          <w:color w:val="467886"/>
          <w:u w:val="single"/>
        </w:rPr>
      </w:pPr>
      <w:hyperlink r:id="rId11">
        <w:r w:rsidRPr="7C1CE944">
          <w:rPr>
            <w:rStyle w:val="Hyperlink"/>
            <w:rFonts w:ascii="Arial" w:eastAsia="Arial" w:hAnsi="Arial" w:cs="Arial"/>
          </w:rPr>
          <w:t>ILGA-Europe</w:t>
        </w:r>
      </w:hyperlink>
    </w:p>
    <w:p w14:paraId="0F70FE8E" w14:textId="5BEDDE66" w:rsidR="000B06EA" w:rsidRDefault="3803F197" w:rsidP="7C1CE944">
      <w:pPr>
        <w:pStyle w:val="ListParagraph"/>
        <w:spacing w:after="0" w:line="276" w:lineRule="auto"/>
        <w:ind w:hanging="360"/>
        <w:rPr>
          <w:rFonts w:ascii="Arial" w:eastAsia="Arial" w:hAnsi="Arial" w:cs="Arial"/>
          <w:color w:val="467886"/>
          <w:u w:val="single"/>
        </w:rPr>
      </w:pPr>
      <w:hyperlink r:id="rId12">
        <w:r w:rsidRPr="7C1CE944">
          <w:rPr>
            <w:rStyle w:val="Hyperlink"/>
            <w:rFonts w:ascii="Arial" w:eastAsia="Arial" w:hAnsi="Arial" w:cs="Arial"/>
          </w:rPr>
          <w:t>European Network Against Racism</w:t>
        </w:r>
      </w:hyperlink>
    </w:p>
    <w:p w14:paraId="7D674F24" w14:textId="56B3E9E4" w:rsidR="000B06EA" w:rsidRPr="00BE7A5A" w:rsidRDefault="3803F197" w:rsidP="7C1CE944">
      <w:pPr>
        <w:pStyle w:val="ListParagraph"/>
        <w:spacing w:after="0" w:line="276" w:lineRule="auto"/>
        <w:ind w:hanging="360"/>
        <w:rPr>
          <w:rFonts w:ascii="Arial" w:eastAsia="Arial" w:hAnsi="Arial" w:cs="Arial"/>
          <w:color w:val="467886"/>
          <w:u w:val="single"/>
          <w:lang w:val="es-ES_tradnl"/>
        </w:rPr>
      </w:pPr>
      <w:hyperlink r:id="rId13">
        <w:r w:rsidRPr="00BE7A5A">
          <w:rPr>
            <w:rStyle w:val="Hyperlink"/>
            <w:rFonts w:ascii="Arial" w:eastAsia="Arial" w:hAnsi="Arial" w:cs="Arial"/>
            <w:lang w:val="es-ES_tradnl"/>
          </w:rPr>
          <w:t>ERGO Network</w:t>
        </w:r>
      </w:hyperlink>
    </w:p>
    <w:p w14:paraId="21DC8D14" w14:textId="750F0639" w:rsidR="000B06EA" w:rsidRPr="00BE7A5A" w:rsidRDefault="3803F197" w:rsidP="7C1CE944">
      <w:pPr>
        <w:pStyle w:val="ListParagraph"/>
        <w:spacing w:after="0" w:line="276" w:lineRule="auto"/>
        <w:ind w:hanging="360"/>
        <w:rPr>
          <w:rFonts w:ascii="Arial" w:eastAsia="Arial" w:hAnsi="Arial" w:cs="Arial"/>
          <w:color w:val="467886"/>
          <w:u w:val="single"/>
          <w:lang w:val="es-ES_tradnl"/>
        </w:rPr>
      </w:pPr>
      <w:hyperlink r:id="rId14">
        <w:r w:rsidRPr="00BE7A5A">
          <w:rPr>
            <w:rStyle w:val="Hyperlink"/>
            <w:rFonts w:ascii="Arial" w:eastAsia="Arial" w:hAnsi="Arial" w:cs="Arial"/>
            <w:lang w:val="es-ES_tradnl"/>
          </w:rPr>
          <w:t>OII Europe</w:t>
        </w:r>
      </w:hyperlink>
    </w:p>
    <w:p w14:paraId="5A55A89B" w14:textId="336723F5" w:rsidR="000B06EA" w:rsidRPr="00BE7A5A" w:rsidRDefault="3803F197" w:rsidP="7C1CE944">
      <w:pPr>
        <w:pStyle w:val="ListParagraph"/>
        <w:spacing w:after="0" w:line="276" w:lineRule="auto"/>
        <w:ind w:hanging="360"/>
        <w:rPr>
          <w:rFonts w:ascii="Arial" w:eastAsia="Arial" w:hAnsi="Arial" w:cs="Arial"/>
          <w:color w:val="467886"/>
          <w:u w:val="single"/>
          <w:lang w:val="es-ES_tradnl"/>
        </w:rPr>
      </w:pPr>
      <w:hyperlink r:id="rId15">
        <w:r w:rsidRPr="00BE7A5A">
          <w:rPr>
            <w:rStyle w:val="Hyperlink"/>
            <w:rFonts w:ascii="Arial" w:eastAsia="Arial" w:hAnsi="Arial" w:cs="Arial"/>
            <w:lang w:val="es-ES_tradnl"/>
          </w:rPr>
          <w:t>IGLYO</w:t>
        </w:r>
      </w:hyperlink>
    </w:p>
    <w:p w14:paraId="4B41DAB0" w14:textId="621A2F3C" w:rsidR="000B06EA" w:rsidRPr="00BE7A5A" w:rsidRDefault="3803F197" w:rsidP="7C1CE944">
      <w:pPr>
        <w:pStyle w:val="ListParagraph"/>
        <w:spacing w:after="0" w:line="276" w:lineRule="auto"/>
        <w:ind w:hanging="360"/>
        <w:rPr>
          <w:rFonts w:ascii="Arial" w:eastAsia="Arial" w:hAnsi="Arial" w:cs="Arial"/>
          <w:color w:val="467886"/>
          <w:u w:val="single"/>
          <w:lang w:val="es-ES_tradnl"/>
        </w:rPr>
      </w:pPr>
      <w:hyperlink r:id="rId16">
        <w:r w:rsidRPr="00BE7A5A">
          <w:rPr>
            <w:rStyle w:val="Hyperlink"/>
            <w:rFonts w:ascii="Arial" w:eastAsia="Arial" w:hAnsi="Arial" w:cs="Arial"/>
            <w:lang w:val="es-ES_tradnl"/>
          </w:rPr>
          <w:t>EL*C</w:t>
        </w:r>
      </w:hyperlink>
    </w:p>
    <w:p w14:paraId="64A3E456" w14:textId="366F1880" w:rsidR="000B06EA" w:rsidRDefault="3803F197" w:rsidP="7C1CE944">
      <w:pPr>
        <w:pStyle w:val="ListParagraph"/>
        <w:spacing w:after="0" w:line="276" w:lineRule="auto"/>
        <w:ind w:hanging="360"/>
        <w:rPr>
          <w:rFonts w:ascii="Arial" w:eastAsia="Arial" w:hAnsi="Arial" w:cs="Arial"/>
          <w:color w:val="467886"/>
          <w:u w:val="single"/>
        </w:rPr>
      </w:pPr>
      <w:hyperlink r:id="rId17">
        <w:r w:rsidRPr="7C1CE944">
          <w:rPr>
            <w:rStyle w:val="Hyperlink"/>
            <w:rFonts w:ascii="Arial" w:eastAsia="Arial" w:hAnsi="Arial" w:cs="Arial"/>
          </w:rPr>
          <w:t>TGEU (Trans Europe and Central Asia)</w:t>
        </w:r>
      </w:hyperlink>
    </w:p>
    <w:p w14:paraId="5E5787A5" w14:textId="1BAE8B9C" w:rsidR="000B06EA" w:rsidRDefault="000B06EA"/>
    <w:sectPr w:rsidR="000B06EA" w:rsidSect="00434DE5">
      <w:headerReference w:type="default" r:id="rId18"/>
      <w:headerReference w:type="first" r:id="rId19"/>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BCCC4" w14:textId="77777777" w:rsidR="006413EA" w:rsidRDefault="006413EA" w:rsidP="00434DE5">
      <w:pPr>
        <w:spacing w:after="0" w:line="240" w:lineRule="auto"/>
      </w:pPr>
      <w:r>
        <w:separator/>
      </w:r>
    </w:p>
  </w:endnote>
  <w:endnote w:type="continuationSeparator" w:id="0">
    <w:p w14:paraId="517374A8" w14:textId="77777777" w:rsidR="006413EA" w:rsidRDefault="006413EA" w:rsidP="00434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2E882" w14:textId="77777777" w:rsidR="006413EA" w:rsidRDefault="006413EA" w:rsidP="00434DE5">
      <w:pPr>
        <w:spacing w:after="0" w:line="240" w:lineRule="auto"/>
      </w:pPr>
      <w:r>
        <w:separator/>
      </w:r>
    </w:p>
  </w:footnote>
  <w:footnote w:type="continuationSeparator" w:id="0">
    <w:p w14:paraId="66E02AAB" w14:textId="77777777" w:rsidR="006413EA" w:rsidRDefault="006413EA" w:rsidP="00434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CD8F7" w14:textId="5DF9228A" w:rsidR="00434DE5" w:rsidRDefault="00434DE5" w:rsidP="00434DE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25E39" w14:textId="65A3CC04" w:rsidR="00434DE5" w:rsidRDefault="00E27C08" w:rsidP="00434DE5">
    <w:pPr>
      <w:pStyle w:val="Header"/>
      <w:jc w:val="center"/>
    </w:pPr>
    <w:r>
      <w:rPr>
        <w:noProof/>
      </w:rPr>
      <w:drawing>
        <wp:inline distT="0" distB="0" distL="0" distR="0" wp14:anchorId="2BD6F83F" wp14:editId="453282D7">
          <wp:extent cx="4914900" cy="1638300"/>
          <wp:effectExtent l="0" t="0" r="0" b="0"/>
          <wp:docPr id="2053209744" name="Picture 1" descr="A group of logos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209744" name="Picture 1" descr="A group of logos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4900" cy="1638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E06097"/>
    <w:multiLevelType w:val="hybridMultilevel"/>
    <w:tmpl w:val="A1AA6A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82646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5AF0DE"/>
    <w:rsid w:val="000B06EA"/>
    <w:rsid w:val="00114EDB"/>
    <w:rsid w:val="00116AD4"/>
    <w:rsid w:val="001A392C"/>
    <w:rsid w:val="001D2757"/>
    <w:rsid w:val="002B2E8E"/>
    <w:rsid w:val="00303CE2"/>
    <w:rsid w:val="003506CF"/>
    <w:rsid w:val="00382D83"/>
    <w:rsid w:val="003C4CF5"/>
    <w:rsid w:val="00434DE5"/>
    <w:rsid w:val="004C3B4F"/>
    <w:rsid w:val="005E3092"/>
    <w:rsid w:val="006413EA"/>
    <w:rsid w:val="00647B57"/>
    <w:rsid w:val="00660B1B"/>
    <w:rsid w:val="00696CA1"/>
    <w:rsid w:val="00697309"/>
    <w:rsid w:val="006D0AAE"/>
    <w:rsid w:val="006D2C6B"/>
    <w:rsid w:val="007F3A75"/>
    <w:rsid w:val="00854DD8"/>
    <w:rsid w:val="00863F67"/>
    <w:rsid w:val="00864B7A"/>
    <w:rsid w:val="008B0D52"/>
    <w:rsid w:val="008F13DB"/>
    <w:rsid w:val="009172D0"/>
    <w:rsid w:val="00946162"/>
    <w:rsid w:val="009C158E"/>
    <w:rsid w:val="009F3DC1"/>
    <w:rsid w:val="00A174A8"/>
    <w:rsid w:val="00A74A34"/>
    <w:rsid w:val="00BE79AD"/>
    <w:rsid w:val="00BE7A5A"/>
    <w:rsid w:val="00C33A6E"/>
    <w:rsid w:val="00C4346C"/>
    <w:rsid w:val="00CB57EA"/>
    <w:rsid w:val="00D1737D"/>
    <w:rsid w:val="00D26CE6"/>
    <w:rsid w:val="00DC4515"/>
    <w:rsid w:val="00E00BD5"/>
    <w:rsid w:val="00E11876"/>
    <w:rsid w:val="00E27C08"/>
    <w:rsid w:val="00E63B30"/>
    <w:rsid w:val="00E86113"/>
    <w:rsid w:val="00EA383A"/>
    <w:rsid w:val="00FB5EC6"/>
    <w:rsid w:val="3803F197"/>
    <w:rsid w:val="3C5AF0DE"/>
    <w:rsid w:val="7C1CE944"/>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AF0DE"/>
  <w15:chartTrackingRefBased/>
  <w15:docId w15:val="{F4B2AA56-FB5B-4BFE-A05A-FF0A29B2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7C1CE944"/>
    <w:pPr>
      <w:ind w:left="720"/>
      <w:contextualSpacing/>
    </w:pPr>
  </w:style>
  <w:style w:type="character" w:styleId="Hyperlink">
    <w:name w:val="Hyperlink"/>
    <w:basedOn w:val="DefaultParagraphFont"/>
    <w:uiPriority w:val="99"/>
    <w:unhideWhenUsed/>
    <w:rsid w:val="7C1CE944"/>
    <w:rPr>
      <w:color w:val="467886"/>
      <w:u w:val="single"/>
    </w:rPr>
  </w:style>
  <w:style w:type="paragraph" w:styleId="Header">
    <w:name w:val="header"/>
    <w:basedOn w:val="Normal"/>
    <w:link w:val="HeaderChar"/>
    <w:uiPriority w:val="99"/>
    <w:unhideWhenUsed/>
    <w:rsid w:val="00434D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DE5"/>
  </w:style>
  <w:style w:type="paragraph" w:styleId="Footer">
    <w:name w:val="footer"/>
    <w:basedOn w:val="Normal"/>
    <w:link w:val="FooterChar"/>
    <w:uiPriority w:val="99"/>
    <w:unhideWhenUsed/>
    <w:rsid w:val="00434D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rgonetwork.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enar-eu.org/" TargetMode="External"/><Relationship Id="rId17" Type="http://schemas.openxmlformats.org/officeDocument/2006/relationships/hyperlink" Target="https://tgeu.org/" TargetMode="External"/><Relationship Id="rId2" Type="http://schemas.openxmlformats.org/officeDocument/2006/relationships/customXml" Target="../customXml/item2.xml"/><Relationship Id="rId16" Type="http://schemas.openxmlformats.org/officeDocument/2006/relationships/hyperlink" Target="https://europeanlesbianconference.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lga-europe.org/" TargetMode="External"/><Relationship Id="rId5" Type="http://schemas.openxmlformats.org/officeDocument/2006/relationships/styles" Target="styles.xml"/><Relationship Id="rId15" Type="http://schemas.openxmlformats.org/officeDocument/2006/relationships/hyperlink" Target="https://www.iglyo.org/" TargetMode="External"/><Relationship Id="rId10" Type="http://schemas.openxmlformats.org/officeDocument/2006/relationships/hyperlink" Target="https://www.edf-feph.org/"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iieurop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94A367C89A9A4BBB2426A715FEBC40" ma:contentTypeVersion="13" ma:contentTypeDescription="Create a new document." ma:contentTypeScope="" ma:versionID="d0cdfc6858c6f5f59d7d23754937b3ea">
  <xsd:schema xmlns:xsd="http://www.w3.org/2001/XMLSchema" xmlns:xs="http://www.w3.org/2001/XMLSchema" xmlns:p="http://schemas.microsoft.com/office/2006/metadata/properties" xmlns:ns2="d54f826f-3ecf-43e4-a342-a88385cd6de3" xmlns:ns3="252f4827-23ce-43c5-a232-6be14f1d3f55" targetNamespace="http://schemas.microsoft.com/office/2006/metadata/properties" ma:root="true" ma:fieldsID="ba1ff4e3523692757147c6f3d021f4e8" ns2:_="" ns3:_="">
    <xsd:import namespace="d54f826f-3ecf-43e4-a342-a88385cd6de3"/>
    <xsd:import namespace="252f4827-23ce-43c5-a232-6be14f1d3f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Billing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f826f-3ecf-43e4-a342-a88385cd6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BillingMetadata" ma:index="11" nillable="true" ma:displayName="MediaServiceBillingMetadata" ma:hidden="true" ma:internalName="MediaServiceBilling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c269641-27d2-45e3-b2ce-fef808aaf93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2f4827-23ce-43c5-a232-6be14f1d3f5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d7dd28-1cc8-4282-a9fa-85e7441438cc}" ma:internalName="TaxCatchAll" ma:showField="CatchAllData" ma:web="252f4827-23ce-43c5-a232-6be14f1d3f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52f4827-23ce-43c5-a232-6be14f1d3f55" xsi:nil="true"/>
    <lcf76f155ced4ddcb4097134ff3c332f xmlns="d54f826f-3ecf-43e4-a342-a88385cd6d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B412C7-C467-42A1-9AC7-D1AF916AA7FA}">
  <ds:schemaRefs>
    <ds:schemaRef ds:uri="http://schemas.microsoft.com/sharepoint/v3/contenttype/forms"/>
  </ds:schemaRefs>
</ds:datastoreItem>
</file>

<file path=customXml/itemProps2.xml><?xml version="1.0" encoding="utf-8"?>
<ds:datastoreItem xmlns:ds="http://schemas.openxmlformats.org/officeDocument/2006/customXml" ds:itemID="{9EC9410C-A837-4ABB-9A1A-28E6924E6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f826f-3ecf-43e4-a342-a88385cd6de3"/>
    <ds:schemaRef ds:uri="252f4827-23ce-43c5-a232-6be14f1d3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96636D-06DA-4E22-AC21-0F5D78CAB2C8}">
  <ds:schemaRefs>
    <ds:schemaRef ds:uri="http://schemas.openxmlformats.org/package/2006/metadata/core-properties"/>
    <ds:schemaRef ds:uri="http://purl.org/dc/elements/1.1/"/>
    <ds:schemaRef ds:uri="http://schemas.microsoft.com/office/2006/documentManagement/types"/>
    <ds:schemaRef ds:uri="d54f826f-3ecf-43e4-a342-a88385cd6de3"/>
    <ds:schemaRef ds:uri="http://purl.org/dc/dcmitype/"/>
    <ds:schemaRef ds:uri="http://schemas.microsoft.com/office/2006/metadata/properties"/>
    <ds:schemaRef ds:uri="http://schemas.microsoft.com/office/infopath/2007/PartnerControls"/>
    <ds:schemaRef ds:uri="252f4827-23ce-43c5-a232-6be14f1d3f55"/>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1160</Characters>
  <Application>Microsoft Office Word</Application>
  <DocSecurity>0</DocSecurity>
  <Lines>34</Lines>
  <Paragraphs>20</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Felix</dc:creator>
  <cp:keywords/>
  <dc:description/>
  <cp:lastModifiedBy>Andre Felix</cp:lastModifiedBy>
  <cp:revision>5</cp:revision>
  <dcterms:created xsi:type="dcterms:W3CDTF">2025-07-07T00:16:00Z</dcterms:created>
  <dcterms:modified xsi:type="dcterms:W3CDTF">2025-07-09T07:53:00Z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0x010100E794A367C89A9A4BBB2426A715FEBC40</vt:lpwstr>
  </property>
  <property fmtid="{D5CDD505-2E9C-101B-9397-08002B2CF9AE}" pid="3" name="MediaServiceImageTags">
    <vt:lpwstr/>
  </property>
  <property fmtid="{D5CDD505-2E9C-101B-9397-08002B2CF9AE}" pid="4" name="GrammarlyDocumentId">
    <vt:lpwstr>2785b1ff-f1fc-4e70-84e4-8826b5eb0587</vt:lpwstr>
  </property>
</Properties>
</file>